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C34" w:rsidRPr="00170050" w:rsidRDefault="00E72C34" w:rsidP="00E72C34">
      <w:pPr>
        <w:pStyle w:val="a3"/>
        <w:spacing w:before="120" w:after="120" w:line="240" w:lineRule="auto"/>
        <w:ind w:left="709"/>
        <w:jc w:val="center"/>
        <w:rPr>
          <w:rStyle w:val="3"/>
          <w:rFonts w:ascii="Times New Roman" w:hAnsi="Times New Roman" w:cs="Times New Roman"/>
          <w:b/>
          <w:bCs/>
          <w:sz w:val="24"/>
          <w:szCs w:val="24"/>
        </w:rPr>
      </w:pPr>
      <w:bookmarkStart w:id="0" w:name="_Toc36038450"/>
      <w:bookmarkStart w:id="1" w:name="_GoBack"/>
      <w:bookmarkEnd w:id="1"/>
      <w:r w:rsidRPr="00170050">
        <w:rPr>
          <w:rStyle w:val="3"/>
          <w:rFonts w:ascii="Times New Roman" w:hAnsi="Times New Roman" w:cs="Times New Roman"/>
          <w:b/>
          <w:bCs/>
          <w:sz w:val="24"/>
          <w:szCs w:val="24"/>
        </w:rPr>
        <w:t>Общие правила подачи  и рассмотрения апелляций</w:t>
      </w:r>
      <w:bookmarkEnd w:id="0"/>
    </w:p>
    <w:p w:rsidR="00E72C34" w:rsidRPr="00170050" w:rsidRDefault="00E72C34" w:rsidP="00E72C34">
      <w:pPr>
        <w:pStyle w:val="a3"/>
        <w:numPr>
          <w:ilvl w:val="2"/>
          <w:numId w:val="1"/>
        </w:numPr>
        <w:spacing w:before="120" w:after="0" w:line="240" w:lineRule="auto"/>
        <w:ind w:left="0" w:firstLine="709"/>
        <w:jc w:val="both"/>
        <w:rPr>
          <w:rStyle w:val="3"/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70050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Поступающий</w:t>
      </w:r>
      <w:proofErr w:type="gramEnd"/>
      <w:r w:rsidRPr="00170050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(доверенное лицо) вправе подать в апелляционную комиссию апелляцию о нарушении, по мнению поступающего, установленного порядка проведения тестирования и (или) о несогласии с полученной оценкой результатов тестирования.</w:t>
      </w:r>
    </w:p>
    <w:p w:rsidR="00E72C34" w:rsidRPr="00170050" w:rsidRDefault="00E72C34" w:rsidP="00E72C3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170050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Апелляция подается способом, указанном в пункте 4.3.3 Правил приема.</w:t>
      </w:r>
      <w:proofErr w:type="gramEnd"/>
    </w:p>
    <w:p w:rsidR="00E72C34" w:rsidRPr="00170050" w:rsidRDefault="00E72C34" w:rsidP="00E72C3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70050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В ходе рассмотрения апелляции проверяется соблюдение установленного порядка проведения тестирования и (или) правильность оценивания результатов тестирования.</w:t>
      </w:r>
    </w:p>
    <w:p w:rsidR="00E72C34" w:rsidRPr="00170050" w:rsidRDefault="00E72C34" w:rsidP="00E72C3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70050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Апелляция подается в день объявления результатов тестирования или в течение следующего рабочего дня. Рассмотрение апелляций проводится не позднее следующего рабочего дня после дня подачи апелляции.</w:t>
      </w:r>
    </w:p>
    <w:p w:rsidR="00E72C34" w:rsidRPr="00C62D1F" w:rsidRDefault="00E72C34" w:rsidP="00E72C3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C62D1F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Поступающий</w:t>
      </w:r>
      <w:proofErr w:type="gramEnd"/>
      <w:r w:rsidRPr="00C62D1F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(доверенное лицо) имеет право присутствовать при рассмотрении апелляции.</w:t>
      </w:r>
    </w:p>
    <w:p w:rsidR="00E72C34" w:rsidRPr="00C62D1F" w:rsidRDefault="00E72C34" w:rsidP="00E72C3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62D1F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После рассмотрения апелляции выносится решение апелляционной комиссии об изменении оценки результатов тестирования или оставлении указанной оценки без изменения.</w:t>
      </w:r>
    </w:p>
    <w:p w:rsidR="00E72C34" w:rsidRDefault="00E72C34" w:rsidP="00E72C3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62D1F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Оформленное протоколом решение апелляционной комиссии доводится до сведения поступающего (доверенного лица) и хранится в личном деле поступающего. Факт ознакомления поступающего (доверенного лица) с решением апелляционной комиссии заверяется подписью поступающего (доверенного лица</w:t>
      </w:r>
      <w:proofErr w:type="gramStart"/>
      <w:r w:rsidRPr="00C62D1F">
        <w:rPr>
          <w:rFonts w:ascii="Times New Roman" w:hAnsi="Times New Roman" w:cs="Times New Roman"/>
          <w:spacing w:val="2"/>
          <w:sz w:val="24"/>
          <w:szCs w:val="24"/>
          <w:lang w:eastAsia="ru-RU"/>
        </w:rPr>
        <w:t>).</w:t>
      </w:r>
      <w:proofErr w:type="gramEnd"/>
    </w:p>
    <w:p w:rsidR="003B433D" w:rsidRPr="00170050" w:rsidRDefault="003B433D" w:rsidP="00E72C34">
      <w:pPr>
        <w:pStyle w:val="a3"/>
        <w:spacing w:before="120" w:after="0" w:line="240" w:lineRule="auto"/>
        <w:ind w:left="709"/>
        <w:jc w:val="both"/>
        <w:rPr>
          <w:rStyle w:val="3"/>
          <w:rFonts w:ascii="Times New Roman" w:hAnsi="Times New Roman" w:cs="Times New Roman"/>
          <w:b/>
          <w:bCs/>
          <w:sz w:val="24"/>
          <w:szCs w:val="24"/>
        </w:rPr>
      </w:pPr>
      <w:r w:rsidRPr="00170050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sectPr w:rsidR="003B433D" w:rsidRPr="00170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67B"/>
    <w:multiLevelType w:val="multilevel"/>
    <w:tmpl w:val="716A6E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81"/>
    <w:rsid w:val="00112AF0"/>
    <w:rsid w:val="001B4D81"/>
    <w:rsid w:val="003B433D"/>
    <w:rsid w:val="005D3318"/>
    <w:rsid w:val="00E7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C34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uiPriority w:val="99"/>
    <w:locked/>
    <w:rsid w:val="003B433D"/>
    <w:rPr>
      <w:spacing w:val="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3B433D"/>
    <w:pPr>
      <w:widowControl w:val="0"/>
      <w:shd w:val="clear" w:color="auto" w:fill="FFFFFF"/>
      <w:spacing w:before="660" w:after="660" w:line="240" w:lineRule="atLeast"/>
      <w:jc w:val="center"/>
      <w:outlineLvl w:val="2"/>
    </w:pPr>
    <w:rPr>
      <w:spacing w:val="4"/>
    </w:rPr>
  </w:style>
  <w:style w:type="paragraph" w:styleId="a3">
    <w:name w:val="List Paragraph"/>
    <w:basedOn w:val="a"/>
    <w:uiPriority w:val="34"/>
    <w:qFormat/>
    <w:rsid w:val="003B433D"/>
    <w:pPr>
      <w:ind w:left="720"/>
    </w:pPr>
  </w:style>
  <w:style w:type="paragraph" w:styleId="a4">
    <w:name w:val="Body Text"/>
    <w:basedOn w:val="a"/>
    <w:link w:val="a5"/>
    <w:uiPriority w:val="99"/>
    <w:semiHidden/>
    <w:rsid w:val="003B433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B433D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C34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uiPriority w:val="99"/>
    <w:locked/>
    <w:rsid w:val="003B433D"/>
    <w:rPr>
      <w:spacing w:val="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3B433D"/>
    <w:pPr>
      <w:widowControl w:val="0"/>
      <w:shd w:val="clear" w:color="auto" w:fill="FFFFFF"/>
      <w:spacing w:before="660" w:after="660" w:line="240" w:lineRule="atLeast"/>
      <w:jc w:val="center"/>
      <w:outlineLvl w:val="2"/>
    </w:pPr>
    <w:rPr>
      <w:spacing w:val="4"/>
    </w:rPr>
  </w:style>
  <w:style w:type="paragraph" w:styleId="a3">
    <w:name w:val="List Paragraph"/>
    <w:basedOn w:val="a"/>
    <w:uiPriority w:val="34"/>
    <w:qFormat/>
    <w:rsid w:val="003B433D"/>
    <w:pPr>
      <w:ind w:left="720"/>
    </w:pPr>
  </w:style>
  <w:style w:type="paragraph" w:styleId="a4">
    <w:name w:val="Body Text"/>
    <w:basedOn w:val="a"/>
    <w:link w:val="a5"/>
    <w:uiPriority w:val="99"/>
    <w:semiHidden/>
    <w:rsid w:val="003B433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B433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Елена Витальевна</dc:creator>
  <cp:lastModifiedBy>Алексеева Елена Витальевна</cp:lastModifiedBy>
  <cp:revision>2</cp:revision>
  <dcterms:created xsi:type="dcterms:W3CDTF">2021-03-31T11:51:00Z</dcterms:created>
  <dcterms:modified xsi:type="dcterms:W3CDTF">2021-03-31T11:51:00Z</dcterms:modified>
</cp:coreProperties>
</file>